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9E0" w:rsidRDefault="00FE59E0"/>
    <w:p w:rsidR="00FE59E0" w:rsidRDefault="00450D97">
      <w:r>
        <w:rPr>
          <w:noProof/>
        </w:rPr>
        <mc:AlternateContent>
          <mc:Choice Requires="wpg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l="0" t="0" r="0" b="0"/>
                <wp:wrapSquare wrapText="bothSides" distT="45720" distB="45720" distL="114300" distR="114300"/>
                <wp:docPr id="20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0810" y="307769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1</w:t>
                            </w:r>
                          </w:p>
                          <w:p w:rsidR="00FE59E0" w:rsidRDefault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How are lines and shapes used in drawings?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b="0" l="0" r="0" t="0"/>
                <wp:wrapSquare wrapText="bothSides" distB="45720" distT="45720" distL="114300" distR="114300"/>
                <wp:docPr id="20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990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E59E0" w:rsidRDefault="00FE59E0"/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tbl>
      <w:tblPr>
        <w:tblStyle w:val="a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FE59E0">
        <w:trPr>
          <w:trHeight w:val="575"/>
        </w:trPr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>
        <w:trPr>
          <w:trHeight w:val="3122"/>
        </w:trPr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explore a range of different drawing mediums to create and invent a range of lines.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how famous artists use lines and shapes to create works of art.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Begin to understand and discuss the 7 elements of art (line, shape, form, space, texture, value and colour) when looking at a piece of artwork.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link a range of lines together to create a piece of artwork.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experiment with overlapping shapes.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explore how shapes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can be used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to create a piece of artwork.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FE59E0">
      <w:pPr>
        <w:spacing w:after="0"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FE59E0"/>
    <w:p w:rsidR="00FE59E0" w:rsidRDefault="00450D97">
      <w:r>
        <w:rPr>
          <w:noProof/>
        </w:rPr>
        <w:lastRenderedPageBreak/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l="0" t="0" r="0" b="0"/>
                <wp:wrapSquare wrapText="bothSides" distT="45720" distB="45720" distL="114300" distR="114300"/>
                <wp:docPr id="20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0810" y="307769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2</w:t>
                            </w:r>
                          </w:p>
                          <w:p w:rsidR="00FE59E0" w:rsidRDefault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How are lines and shapes used in drawings?</w:t>
                            </w:r>
                          </w:p>
                          <w:p w:rsidR="00FE59E0" w:rsidRDefault="00FE59E0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b="0" l="0" r="0" t="0"/>
                <wp:wrapSquare wrapText="bothSides" distB="45720" distT="45720" distL="114300" distR="114300"/>
                <wp:docPr id="20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990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E59E0" w:rsidRDefault="00FE59E0"/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tbl>
      <w:tblPr>
        <w:tblStyle w:val="a0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FE59E0">
        <w:trPr>
          <w:trHeight w:val="575"/>
        </w:trPr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>
        <w:trPr>
          <w:trHeight w:val="3122"/>
        </w:trPr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lines and blending using pencils, pastels, chalk and oil pastels.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study landscapes created by famous artists.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Discuss the 7 elements of art (line, shape, form, space, texture, value and colour) when looking at a piece of artwork.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study and analyse landscapes using art vocabulary.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observe landscapes and identify backgrounds and foregrounds.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create obje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cts in the foreground that appear larger than those in the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background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use secondary source images to observe and draw a landscape. 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FE59E0">
      <w:pPr>
        <w:spacing w:after="0"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sz w:val="20"/>
          <w:szCs w:val="20"/>
        </w:rPr>
      </w:pPr>
    </w:p>
    <w:p w:rsidR="00FE59E0" w:rsidRDefault="00450D97">
      <w:r>
        <w:rPr>
          <w:noProof/>
        </w:rPr>
        <w:lastRenderedPageBreak/>
        <mc:AlternateContent>
          <mc:Choice Requires="wpg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l="0" t="0" r="0" b="0"/>
                <wp:wrapSquare wrapText="bothSides" distT="45720" distB="45720" distL="114300" distR="114300"/>
                <wp:docPr id="19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0810" y="307769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3</w:t>
                            </w:r>
                          </w:p>
                          <w:p w:rsidR="00FE59E0" w:rsidRDefault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How </w:t>
                            </w: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are hatching and cross-hatching methods used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 to create tone in drawings?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b="0" l="0" r="0" t="0"/>
                <wp:wrapSquare wrapText="bothSides" distB="45720" distT="45720" distL="114300" distR="114300"/>
                <wp:docPr id="19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990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E59E0" w:rsidRDefault="00FE59E0"/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tbl>
      <w:tblPr>
        <w:tblStyle w:val="a1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FE59E0">
        <w:trPr>
          <w:trHeight w:val="575"/>
        </w:trPr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>
        <w:trPr>
          <w:trHeight w:val="3122"/>
        </w:trPr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and experiment with graded pencils to shown tone and texture and annotate findings in sketchbooks.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explore artists who use hatching and cross hatching to create tone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E59E0" w:rsidRDefault="00450D9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Begin to analyse artworks looking at mood, process, content and form.</w:t>
            </w:r>
          </w:p>
          <w:p w:rsidR="00FE59E0" w:rsidRDefault="00450D97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Generate basic questions about the content and context of an artwork</w:t>
            </w:r>
            <w:r>
              <w:rPr>
                <w:i/>
                <w:sz w:val="18"/>
                <w:szCs w:val="18"/>
              </w:rPr>
              <w:t>.</w:t>
            </w:r>
          </w:p>
          <w:p w:rsidR="00FE59E0" w:rsidRDefault="00FE59E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draw from first-hand observation and secondary sources images e.g. pictures 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ind w:left="360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hatching and cross hatching to show tone and texture.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ind w:left="360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identify areas of shadow and light and blend tones accurately to create soft gradients.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FE59E0">
      <w:pPr>
        <w:spacing w:after="0"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p w:rsidR="00FE59E0" w:rsidRDefault="00FE59E0"/>
    <w:p w:rsidR="00FE59E0" w:rsidRDefault="00450D97">
      <w:r>
        <w:rPr>
          <w:noProof/>
        </w:rPr>
        <mc:AlternateContent>
          <mc:Choice Requires="wpg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l="0" t="0" r="0" b="0"/>
                <wp:wrapSquare wrapText="bothSides" distT="45720" distB="45720" distL="114300" distR="114300"/>
                <wp:docPr id="20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90810" y="307769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4</w:t>
                            </w:r>
                          </w:p>
                          <w:p w:rsidR="00FE59E0" w:rsidRDefault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</w:rPr>
                              <w:t> 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 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How are shadows and reflections created in drawings?</w:t>
                            </w:r>
                          </w:p>
                          <w:p w:rsidR="00FE59E0" w:rsidRDefault="00FE59E0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2260600</wp:posOffset>
                </wp:positionH>
                <wp:positionV relativeFrom="paragraph">
                  <wp:posOffset>58420</wp:posOffset>
                </wp:positionV>
                <wp:extent cx="4319905" cy="1414145"/>
                <wp:effectExtent b="0" l="0" r="0" t="0"/>
                <wp:wrapSquare wrapText="bothSides" distB="45720" distT="45720" distL="114300" distR="114300"/>
                <wp:docPr id="20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1990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E59E0" w:rsidRDefault="00FE59E0"/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p w:rsidR="00FE59E0" w:rsidRDefault="00FE59E0">
      <w:pPr>
        <w:tabs>
          <w:tab w:val="left" w:pos="3300"/>
        </w:tabs>
      </w:pPr>
    </w:p>
    <w:tbl>
      <w:tblPr>
        <w:tblStyle w:val="a2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FE59E0">
        <w:trPr>
          <w:trHeight w:val="575"/>
        </w:trPr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>
        <w:trPr>
          <w:trHeight w:val="3122"/>
        </w:trPr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blending lines to create different shades and tones with different drawing mediums.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explore how artists create shadows and reflection in drawings.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E59E0" w:rsidRDefault="00450D9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Analyse artworks by answering questions about the mood, process, content and form in a work of art.</w:t>
            </w:r>
          </w:p>
          <w:p w:rsidR="00FE59E0" w:rsidRDefault="00FE59E0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Generate basic questions about the content and context of an artwork an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based on its outcome.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explore how light and shadow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is captured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in the correct areas with knowledge of light source.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draw from observation and apply shades and tones.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refine techniques when using oil pastels and blend colours to create different tones and shades.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450D9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47625</wp:posOffset>
                </wp:positionV>
                <wp:extent cx="4310380" cy="1238250"/>
                <wp:effectExtent l="0" t="0" r="13970" b="19050"/>
                <wp:wrapSquare wrapText="bothSides" distT="45720" distB="45720" distL="114300" distR="114300"/>
                <wp:docPr id="20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038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5</w:t>
                            </w:r>
                          </w:p>
                          <w:p w:rsidR="00FE59E0" w:rsidRDefault="00450D97" w:rsidP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 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How do architects and designers use drawing?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177.75pt;margin-top:3.75pt;width:339.4pt;height:9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FE59E0" w:rsidRDefault="00450D9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5</w:t>
                      </w:r>
                    </w:p>
                    <w:p w:rsidR="00FE59E0" w:rsidRDefault="00450D97" w:rsidP="00450D97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 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How do architects and designers use drawing?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59E0" w:rsidRDefault="00FE59E0"/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tbl>
      <w:tblPr>
        <w:tblStyle w:val="a3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FE59E0">
        <w:trPr>
          <w:trHeight w:val="575"/>
        </w:trPr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>
        <w:trPr>
          <w:trHeight w:val="3122"/>
        </w:trPr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use a range of mark making techniques to show contrast and tone.</w:t>
            </w:r>
          </w:p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create pen studies.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explore the work of famous architects and designers and experiment with some of these styles.</w:t>
            </w:r>
          </w:p>
          <w:p w:rsidR="00450D97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FE59E0" w:rsidRDefault="00450D9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Identify the purpose of colour in an artwork and link to colour families, properties and its impact on mood.</w:t>
            </w:r>
          </w:p>
          <w:p w:rsidR="00FE59E0" w:rsidRDefault="00FE59E0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FE59E0" w:rsidRDefault="00450D9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Make connections between an artwork and their own work.</w:t>
            </w:r>
          </w:p>
          <w:p w:rsidR="00FE59E0" w:rsidRDefault="00FE59E0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Generate questions about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base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d on knowledge of previously studied artists.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make small studies from observation using viewfinders to focus on selected parts.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apply drawing skills using ink pens and explore the different properties. 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draw from first-hand observation and from source material. 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450D9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hidden="0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0</wp:posOffset>
                </wp:positionV>
                <wp:extent cx="4310380" cy="1209675"/>
                <wp:effectExtent l="0" t="0" r="13970" b="28575"/>
                <wp:wrapSquare wrapText="bothSides" distT="45720" distB="45720" distL="114300" distR="114300"/>
                <wp:docPr id="20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038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59E0" w:rsidRDefault="00450D9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>Year 6</w:t>
                            </w:r>
                          </w:p>
                          <w:p w:rsidR="00FE59E0" w:rsidRDefault="00450D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 xml:space="preserve">How </w:t>
                            </w: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is detail created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 xml:space="preserve"> in drawings to make them look realistic?</w:t>
                            </w:r>
                          </w:p>
                          <w:p w:rsidR="00FE59E0" w:rsidRDefault="00FE59E0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175.5pt;margin-top:0;width:339.4pt;height:9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FE59E0" w:rsidRDefault="00450D9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>Year 6</w:t>
                      </w:r>
                    </w:p>
                    <w:p w:rsidR="00FE59E0" w:rsidRDefault="00450D97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 xml:space="preserve">How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is detail created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 xml:space="preserve"> in drawings to make them look realistic?</w:t>
                      </w:r>
                    </w:p>
                    <w:p w:rsidR="00FE59E0" w:rsidRDefault="00FE59E0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59E0" w:rsidRDefault="00FE59E0"/>
    <w:p w:rsidR="00FE59E0" w:rsidRDefault="00FE59E0"/>
    <w:p w:rsidR="00FE59E0" w:rsidRDefault="00FE59E0">
      <w:pPr>
        <w:tabs>
          <w:tab w:val="left" w:pos="3300"/>
        </w:tabs>
      </w:pPr>
    </w:p>
    <w:tbl>
      <w:tblPr>
        <w:tblStyle w:val="a4"/>
        <w:tblW w:w="15300" w:type="dxa"/>
        <w:tblInd w:w="-714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3260"/>
        <w:gridCol w:w="2121"/>
        <w:gridCol w:w="2550"/>
        <w:gridCol w:w="2550"/>
        <w:gridCol w:w="2550"/>
      </w:tblGrid>
      <w:tr w:rsidR="00FE59E0" w:rsidTr="00450D97">
        <w:trPr>
          <w:trHeight w:val="575"/>
        </w:trPr>
        <w:tc>
          <w:tcPr>
            <w:tcW w:w="2269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Explore</w:t>
            </w:r>
          </w:p>
          <w:p w:rsidR="00FE59E0" w:rsidRDefault="00FE59E0"/>
        </w:tc>
        <w:tc>
          <w:tcPr>
            <w:tcW w:w="326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Appreciate</w:t>
            </w:r>
          </w:p>
          <w:p w:rsidR="00FE59E0" w:rsidRDefault="00FE59E0"/>
        </w:tc>
        <w:tc>
          <w:tcPr>
            <w:tcW w:w="2121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Practice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Apply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Create</w:t>
            </w:r>
          </w:p>
          <w:p w:rsidR="00FE59E0" w:rsidRDefault="00FE59E0"/>
        </w:tc>
        <w:tc>
          <w:tcPr>
            <w:tcW w:w="2550" w:type="dxa"/>
          </w:tcPr>
          <w:p w:rsidR="00FE59E0" w:rsidRDefault="00450D97">
            <w:pPr>
              <w:jc w:val="center"/>
              <w:rPr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t>Evaluate</w:t>
            </w:r>
          </w:p>
          <w:p w:rsidR="00FE59E0" w:rsidRDefault="00FE59E0"/>
        </w:tc>
      </w:tr>
      <w:tr w:rsidR="00FE59E0" w:rsidTr="00450D97">
        <w:trPr>
          <w:trHeight w:val="3122"/>
        </w:trPr>
        <w:tc>
          <w:tcPr>
            <w:tcW w:w="2269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To understand the qualities of different drawing media and evaluate their effectiveness for different tasks.</w:t>
            </w:r>
          </w:p>
        </w:tc>
        <w:tc>
          <w:tcPr>
            <w:tcW w:w="3260" w:type="dxa"/>
          </w:tcPr>
          <w:p w:rsidR="00FE59E0" w:rsidRPr="00450D97" w:rsidRDefault="00FE59E0">
            <w:pPr>
              <w:jc w:val="center"/>
              <w:rPr>
                <w:rFonts w:ascii="Comic Sans MS" w:eastAsia="Comic Sans MS" w:hAnsi="Comic Sans MS" w:cs="Comic Sans MS"/>
                <w:sz w:val="18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Appreciation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To know about the work of Leonardo Da Vinci and compare to modern artists such as Hector Gonzalez.</w:t>
            </w:r>
          </w:p>
          <w:p w:rsidR="00450D97" w:rsidRPr="00450D97" w:rsidRDefault="00450D97" w:rsidP="00450D97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8"/>
              </w:rPr>
            </w:pPr>
            <w:r w:rsidRPr="00450D97">
              <w:rPr>
                <w:rFonts w:ascii="Comic Sans MS" w:eastAsia="Comic Sans MS" w:hAnsi="Comic Sans MS" w:cs="Comic Sans MS"/>
                <w:i/>
                <w:sz w:val="16"/>
                <w:szCs w:val="18"/>
              </w:rPr>
              <w:t>Ask and answer questions about the mood, process, content and form of a piece of artwork.</w:t>
            </w:r>
          </w:p>
          <w:p w:rsidR="00450D97" w:rsidRPr="00450D97" w:rsidRDefault="00450D97" w:rsidP="00450D97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8"/>
              </w:rPr>
            </w:pPr>
          </w:p>
          <w:p w:rsidR="00450D97" w:rsidRPr="00450D97" w:rsidRDefault="00450D97" w:rsidP="00450D97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</w:rPr>
            </w:pPr>
            <w:r w:rsidRPr="00450D97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18"/>
              </w:rPr>
              <w:t>Identify and interpret an artwork's content, context, theme or symbolism and compare this to the practice of other artists across different milestones and events in time.</w:t>
            </w:r>
          </w:p>
          <w:p w:rsidR="00450D97" w:rsidRPr="00450D97" w:rsidRDefault="00450D97" w:rsidP="00450D97">
            <w:pPr>
              <w:rPr>
                <w:rFonts w:ascii="Times New Roman" w:eastAsia="Times New Roman" w:hAnsi="Times New Roman" w:cs="Times New Roman"/>
                <w:i/>
                <w:sz w:val="16"/>
                <w:szCs w:val="18"/>
              </w:rPr>
            </w:pPr>
          </w:p>
          <w:p w:rsidR="00450D97" w:rsidRDefault="00450D97" w:rsidP="00450D97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00450D97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18"/>
              </w:rPr>
              <w:t xml:space="preserve">Generate insightful questions about the content, context and mood of an artwork and form opinions of how an artwork </w:t>
            </w:r>
            <w:proofErr w:type="gramStart"/>
            <w:r w:rsidRPr="00450D97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18"/>
              </w:rPr>
              <w:t>was produced</w:t>
            </w:r>
            <w:proofErr w:type="gramEnd"/>
            <w:r w:rsidRPr="00450D97">
              <w:rPr>
                <w:rFonts w:ascii="Comic Sans MS" w:eastAsia="Comic Sans MS" w:hAnsi="Comic Sans MS" w:cs="Comic Sans MS"/>
                <w:i/>
                <w:color w:val="000000"/>
                <w:sz w:val="16"/>
                <w:szCs w:val="18"/>
              </w:rPr>
              <w:t xml:space="preserve"> based on knowledge of artistic practices that they have previously utilised.</w:t>
            </w:r>
          </w:p>
        </w:tc>
        <w:tc>
          <w:tcPr>
            <w:tcW w:w="2121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 xml:space="preserve">To understand proportions of </w:t>
            </w: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faces and how to use the grid method to draw accuratel</w:t>
            </w:r>
            <w:bookmarkStart w:id="1" w:name="_GoBack"/>
            <w:bookmarkEnd w:id="1"/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y.</w:t>
            </w:r>
          </w:p>
        </w:tc>
        <w:tc>
          <w:tcPr>
            <w:tcW w:w="2550" w:type="dxa"/>
          </w:tcPr>
          <w:p w:rsidR="00FE59E0" w:rsidRDefault="00FE59E0">
            <w:pPr>
              <w:tabs>
                <w:tab w:val="left" w:pos="3456"/>
              </w:tabs>
              <w:rPr>
                <w:rFonts w:ascii="Comic Sans MS" w:eastAsia="Comic Sans MS" w:hAnsi="Comic Sans MS" w:cs="Comic Sans MS"/>
                <w:color w:val="000000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To draw from first-hand observation and from source material.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9"/>
                <w:szCs w:val="19"/>
              </w:rPr>
              <w:t>To use shading to show shadows and reflections.</w:t>
            </w:r>
          </w:p>
        </w:tc>
        <w:tc>
          <w:tcPr>
            <w:tcW w:w="2550" w:type="dxa"/>
          </w:tcPr>
          <w:p w:rsidR="00FE59E0" w:rsidRDefault="00FE59E0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FE59E0" w:rsidRDefault="00450D97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Evaluation</w:t>
            </w:r>
          </w:p>
        </w:tc>
      </w:tr>
    </w:tbl>
    <w:p w:rsidR="00FE59E0" w:rsidRDefault="00FE59E0">
      <w:pPr>
        <w:spacing w:after="0"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spacing w:line="240" w:lineRule="auto"/>
        <w:ind w:left="360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:rsidR="00FE59E0" w:rsidRDefault="00FE59E0">
      <w:pPr>
        <w:tabs>
          <w:tab w:val="left" w:pos="3300"/>
        </w:tabs>
      </w:pPr>
    </w:p>
    <w:sectPr w:rsidR="00FE59E0">
      <w:headerReference w:type="default" r:id="rId11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50D97">
      <w:pPr>
        <w:spacing w:after="0" w:line="240" w:lineRule="auto"/>
      </w:pPr>
      <w:r>
        <w:separator/>
      </w:r>
    </w:p>
  </w:endnote>
  <w:endnote w:type="continuationSeparator" w:id="0">
    <w:p w:rsidR="00000000" w:rsidRDefault="0045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50D97">
      <w:pPr>
        <w:spacing w:after="0" w:line="240" w:lineRule="auto"/>
      </w:pPr>
      <w:r>
        <w:separator/>
      </w:r>
    </w:p>
  </w:footnote>
  <w:footnote w:type="continuationSeparator" w:id="0">
    <w:p w:rsidR="00000000" w:rsidRDefault="00450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9E0" w:rsidRDefault="00450D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color w:val="000000"/>
      </w:rPr>
    </w:pPr>
    <w:r>
      <w:rPr>
        <w:rFonts w:ascii="Comic Sans MS" w:eastAsia="Comic Sans MS" w:hAnsi="Comic Sans MS" w:cs="Comic Sans MS"/>
        <w:color w:val="000000"/>
      </w:rPr>
      <w:t xml:space="preserve">Art &amp; Design </w:t>
    </w:r>
  </w:p>
  <w:p w:rsidR="00FE59E0" w:rsidRDefault="00450D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color w:val="000000"/>
      </w:rPr>
    </w:pPr>
    <w:r>
      <w:rPr>
        <w:rFonts w:ascii="Comic Sans MS" w:eastAsia="Comic Sans MS" w:hAnsi="Comic Sans MS" w:cs="Comic Sans MS"/>
        <w:color w:val="000000"/>
      </w:rPr>
      <w:t>Drawing Learning Journey</w:t>
    </w:r>
  </w:p>
  <w:p w:rsidR="00FE59E0" w:rsidRDefault="00FE59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E0"/>
    <w:rsid w:val="00450D97"/>
    <w:rsid w:val="00FE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5473B"/>
  <w15:docId w15:val="{B2F0EC79-DBA9-42BD-8C10-A45A49BC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C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8AA"/>
  </w:style>
  <w:style w:type="paragraph" w:styleId="Footer">
    <w:name w:val="footer"/>
    <w:basedOn w:val="Normal"/>
    <w:link w:val="FooterChar"/>
    <w:uiPriority w:val="99"/>
    <w:unhideWhenUsed/>
    <w:rsid w:val="00DC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8AA"/>
  </w:style>
  <w:style w:type="table" w:styleId="TableGrid">
    <w:name w:val="Table Grid"/>
    <w:basedOn w:val="TableNormal"/>
    <w:uiPriority w:val="39"/>
    <w:rsid w:val="00DC3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3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940C9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ppaJnwhSYsOhUgAf+SEtLQIlcg==">CgMxLjAyCWguMzBqMHpsbDgAciExNmV4YWR3czRoZFlvd19MTXRxQkVJNTBXU2FfSjUyNlQ=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Kenworthy</dc:creator>
  <cp:lastModifiedBy>Hannah Kenworthy</cp:lastModifiedBy>
  <cp:revision>2</cp:revision>
  <dcterms:created xsi:type="dcterms:W3CDTF">2023-07-17T11:41:00Z</dcterms:created>
  <dcterms:modified xsi:type="dcterms:W3CDTF">2023-07-17T11:41:00Z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0923429c-845b-407b-ba45-aef4aca05395</vt:lpwstr>
  </property>
</Properties>
</file>