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E1A" w:rsidRPr="00E2675B" w:rsidRDefault="003821D2">
      <w:pPr>
        <w:rPr>
          <w:rFonts w:ascii="Comic Sans MS" w:hAnsi="Comic Sans MS"/>
          <w:b/>
          <w:sz w:val="32"/>
          <w:szCs w:val="32"/>
        </w:rPr>
      </w:pPr>
      <w:r>
        <w:rPr>
          <w:rFonts w:ascii="Comic Sans MS" w:hAnsi="Comic Sans MS"/>
          <w:b/>
          <w:sz w:val="32"/>
          <w:szCs w:val="32"/>
        </w:rPr>
        <w:t>What M</w:t>
      </w:r>
      <w:bookmarkStart w:id="0" w:name="_GoBack"/>
      <w:bookmarkEnd w:id="0"/>
      <w:r>
        <w:rPr>
          <w:rFonts w:ascii="Comic Sans MS" w:hAnsi="Comic Sans MS"/>
          <w:b/>
          <w:sz w:val="32"/>
          <w:szCs w:val="32"/>
        </w:rPr>
        <w:t>akes Welwyn Garden City Special</w:t>
      </w:r>
      <w:r w:rsidR="00A320EA" w:rsidRPr="00E2675B">
        <w:rPr>
          <w:rFonts w:ascii="Comic Sans MS" w:hAnsi="Comic Sans MS"/>
          <w:b/>
          <w:sz w:val="32"/>
          <w:szCs w:val="32"/>
        </w:rPr>
        <w:t>?</w:t>
      </w:r>
    </w:p>
    <w:p w:rsidR="00A320EA" w:rsidRDefault="00E2675B">
      <w:pPr>
        <w:rPr>
          <w:rFonts w:ascii="Comic Sans MS" w:hAnsi="Comic Sans MS"/>
        </w:rPr>
      </w:pPr>
      <w:r>
        <w:rPr>
          <w:rFonts w:ascii="Comic Sans MS" w:hAnsi="Comic Sans MS"/>
          <w:noProof/>
          <w:lang w:eastAsia="en-GB"/>
        </w:rPr>
        <w:drawing>
          <wp:anchor distT="0" distB="0" distL="114300" distR="114300" simplePos="0" relativeHeight="251661312" behindDoc="1" locked="0" layoutInCell="1" allowOverlap="1">
            <wp:simplePos x="0" y="0"/>
            <wp:positionH relativeFrom="column">
              <wp:posOffset>4742180</wp:posOffset>
            </wp:positionH>
            <wp:positionV relativeFrom="paragraph">
              <wp:posOffset>1039495</wp:posOffset>
            </wp:positionV>
            <wp:extent cx="1501140" cy="1929765"/>
            <wp:effectExtent l="0" t="0" r="3810" b="0"/>
            <wp:wrapTight wrapText="bothSides">
              <wp:wrapPolygon edited="0">
                <wp:start x="0" y="0"/>
                <wp:lineTo x="0" y="21323"/>
                <wp:lineTo x="21381" y="21323"/>
                <wp:lineTo x="213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zzy takes her daily exercise with a four footed frien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01140" cy="192976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noProof/>
          <w:lang w:eastAsia="en-GB"/>
        </w:rPr>
        <w:drawing>
          <wp:anchor distT="0" distB="0" distL="114300" distR="114300" simplePos="0" relativeHeight="251660288" behindDoc="1" locked="0" layoutInCell="1" allowOverlap="1">
            <wp:simplePos x="0" y="0"/>
            <wp:positionH relativeFrom="column">
              <wp:posOffset>2953385</wp:posOffset>
            </wp:positionH>
            <wp:positionV relativeFrom="paragraph">
              <wp:posOffset>1126490</wp:posOffset>
            </wp:positionV>
            <wp:extent cx="1924685" cy="1786890"/>
            <wp:effectExtent l="0" t="7302" r="0" b="0"/>
            <wp:wrapTight wrapText="bothSides">
              <wp:wrapPolygon edited="0">
                <wp:start x="-82" y="21512"/>
                <wp:lineTo x="21297" y="21512"/>
                <wp:lineTo x="21297" y="326"/>
                <wp:lineTo x="-82" y="326"/>
                <wp:lineTo x="-82" y="2151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atie's River walk to inspire her poem.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1924685" cy="178689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noProof/>
          <w:lang w:eastAsia="en-GB"/>
        </w:rPr>
        <w:drawing>
          <wp:anchor distT="0" distB="0" distL="114300" distR="114300" simplePos="0" relativeHeight="251659264" behindDoc="1" locked="0" layoutInCell="1" allowOverlap="1">
            <wp:simplePos x="0" y="0"/>
            <wp:positionH relativeFrom="column">
              <wp:posOffset>1255395</wp:posOffset>
            </wp:positionH>
            <wp:positionV relativeFrom="paragraph">
              <wp:posOffset>1059815</wp:posOffset>
            </wp:positionV>
            <wp:extent cx="1766570" cy="1924050"/>
            <wp:effectExtent l="0" t="0" r="5080" b="0"/>
            <wp:wrapTight wrapText="bothSides">
              <wp:wrapPolygon edited="0">
                <wp:start x="0" y="0"/>
                <wp:lineTo x="0" y="21386"/>
                <wp:lineTo x="21429" y="21386"/>
                <wp:lineTo x="214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nery by the 'Thank you NHS' fountai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66570" cy="19240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noProof/>
          <w:lang w:eastAsia="en-GB"/>
        </w:rPr>
        <w:drawing>
          <wp:anchor distT="0" distB="0" distL="114300" distR="114300" simplePos="0" relativeHeight="251658240" behindDoc="0" locked="0" layoutInCell="1" allowOverlap="1">
            <wp:simplePos x="0" y="0"/>
            <wp:positionH relativeFrom="column">
              <wp:posOffset>-585470</wp:posOffset>
            </wp:positionH>
            <wp:positionV relativeFrom="paragraph">
              <wp:posOffset>1126490</wp:posOffset>
            </wp:positionV>
            <wp:extent cx="1914525" cy="1767840"/>
            <wp:effectExtent l="0" t="2857" r="6667" b="6668"/>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nnah does art appreciation on her daily walk.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914525" cy="1767840"/>
                    </a:xfrm>
                    <a:prstGeom prst="rect">
                      <a:avLst/>
                    </a:prstGeom>
                  </pic:spPr>
                </pic:pic>
              </a:graphicData>
            </a:graphic>
            <wp14:sizeRelH relativeFrom="margin">
              <wp14:pctWidth>0</wp14:pctWidth>
            </wp14:sizeRelH>
            <wp14:sizeRelV relativeFrom="margin">
              <wp14:pctHeight>0</wp14:pctHeight>
            </wp14:sizeRelV>
          </wp:anchor>
        </w:drawing>
      </w:r>
      <w:r w:rsidR="00A320EA" w:rsidRPr="00CD0784">
        <w:rPr>
          <w:rFonts w:ascii="Comic Sans MS" w:hAnsi="Comic Sans MS"/>
        </w:rPr>
        <w:t>We have seen lots of pictures of you enjoying your daily exercise and walks around Welwyn Garden City. This year is our centenary year and although some of the celebrations have been postponed for a while, we can still appreciate and celebrate the thi</w:t>
      </w:r>
      <w:r>
        <w:rPr>
          <w:rFonts w:ascii="Comic Sans MS" w:hAnsi="Comic Sans MS"/>
        </w:rPr>
        <w:t>n</w:t>
      </w:r>
      <w:r w:rsidR="00A320EA" w:rsidRPr="00CD0784">
        <w:rPr>
          <w:rFonts w:ascii="Comic Sans MS" w:hAnsi="Comic Sans MS"/>
        </w:rPr>
        <w:t>gs we enjoy and are proud of in our town.</w:t>
      </w:r>
    </w:p>
    <w:p w:rsidR="00A320EA" w:rsidRDefault="008C6402">
      <w:pPr>
        <w:rPr>
          <w:rFonts w:ascii="Comic Sans MS" w:hAnsi="Comic Sans MS"/>
        </w:rPr>
      </w:pPr>
      <w:r>
        <w:rPr>
          <w:rFonts w:ascii="Comic Sans MS" w:hAnsi="Comic Sans MS"/>
          <w:noProof/>
          <w:lang w:eastAsia="en-GB"/>
        </w:rPr>
        <w:drawing>
          <wp:anchor distT="0" distB="0" distL="114300" distR="114300" simplePos="0" relativeHeight="251662336" behindDoc="1" locked="0" layoutInCell="1" allowOverlap="1">
            <wp:simplePos x="0" y="0"/>
            <wp:positionH relativeFrom="margin">
              <wp:posOffset>1990725</wp:posOffset>
            </wp:positionH>
            <wp:positionV relativeFrom="paragraph">
              <wp:posOffset>3060700</wp:posOffset>
            </wp:positionV>
            <wp:extent cx="1756410" cy="1685925"/>
            <wp:effectExtent l="0" t="0" r="0" b="9525"/>
            <wp:wrapTight wrapText="bothSides">
              <wp:wrapPolygon edited="0">
                <wp:start x="0" y="0"/>
                <wp:lineTo x="0" y="21478"/>
                <wp:lineTo x="21319" y="21478"/>
                <wp:lineTo x="2131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jfif"/>
                    <pic:cNvPicPr/>
                  </pic:nvPicPr>
                  <pic:blipFill>
                    <a:blip r:embed="rId8">
                      <a:extLst>
                        <a:ext uri="{28A0092B-C50C-407E-A947-70E740481C1C}">
                          <a14:useLocalDpi xmlns:a14="http://schemas.microsoft.com/office/drawing/2010/main" val="0"/>
                        </a:ext>
                      </a:extLst>
                    </a:blip>
                    <a:stretch>
                      <a:fillRect/>
                    </a:stretch>
                  </pic:blipFill>
                  <pic:spPr>
                    <a:xfrm>
                      <a:off x="0" y="0"/>
                      <a:ext cx="1756410" cy="1685925"/>
                    </a:xfrm>
                    <a:prstGeom prst="rect">
                      <a:avLst/>
                    </a:prstGeom>
                  </pic:spPr>
                </pic:pic>
              </a:graphicData>
            </a:graphic>
            <wp14:sizeRelH relativeFrom="margin">
              <wp14:pctWidth>0</wp14:pctWidth>
            </wp14:sizeRelH>
            <wp14:sizeRelV relativeFrom="margin">
              <wp14:pctHeight>0</wp14:pctHeight>
            </wp14:sizeRelV>
          </wp:anchor>
        </w:drawing>
      </w:r>
      <w:r w:rsidR="00A320EA" w:rsidRPr="00CD0784">
        <w:rPr>
          <w:rFonts w:ascii="Comic Sans MS" w:hAnsi="Comic Sans MS"/>
        </w:rPr>
        <w:t xml:space="preserve">At the beginning of the year we read ‘The Promise’ as part of our introduction to learning more about this garden city which is our home. </w:t>
      </w:r>
      <w:r w:rsidR="0076336F">
        <w:rPr>
          <w:rFonts w:ascii="Comic Sans MS" w:hAnsi="Comic Sans MS"/>
        </w:rPr>
        <w:t>‘</w:t>
      </w:r>
      <w:r w:rsidR="00A320EA" w:rsidRPr="00CD0784">
        <w:rPr>
          <w:rFonts w:ascii="Comic Sans MS" w:hAnsi="Comic Sans MS"/>
        </w:rPr>
        <w:t>The Promise</w:t>
      </w:r>
      <w:r w:rsidR="0076336F">
        <w:rPr>
          <w:rFonts w:ascii="Comic Sans MS" w:hAnsi="Comic Sans MS"/>
        </w:rPr>
        <w:t>’</w:t>
      </w:r>
      <w:r w:rsidR="00A320EA" w:rsidRPr="00CD0784">
        <w:rPr>
          <w:rFonts w:ascii="Comic Sans MS" w:hAnsi="Comic Sans MS"/>
        </w:rPr>
        <w:t xml:space="preserve"> starts in a harsh, grey, lifeless city but this place is </w:t>
      </w:r>
      <w:r w:rsidR="0076336F">
        <w:rPr>
          <w:rFonts w:ascii="Comic Sans MS" w:hAnsi="Comic Sans MS"/>
        </w:rPr>
        <w:t>transformed by a girl who plants trees; she changes not only</w:t>
      </w:r>
      <w:r w:rsidR="00A320EA" w:rsidRPr="00CD0784">
        <w:rPr>
          <w:rFonts w:ascii="Comic Sans MS" w:hAnsi="Comic Sans MS"/>
        </w:rPr>
        <w:t xml:space="preserve"> the living environment but also the hearts and minds of the people who live there. </w:t>
      </w:r>
    </w:p>
    <w:p w:rsidR="00931F63" w:rsidRDefault="00931F63">
      <w:pPr>
        <w:rPr>
          <w:rFonts w:ascii="Comic Sans MS" w:hAnsi="Comic Sans MS"/>
        </w:rPr>
      </w:pPr>
    </w:p>
    <w:p w:rsidR="00931F63" w:rsidRPr="00CD0784" w:rsidRDefault="00931F63">
      <w:pPr>
        <w:rPr>
          <w:rFonts w:ascii="Comic Sans MS" w:hAnsi="Comic Sans MS"/>
        </w:rPr>
      </w:pPr>
    </w:p>
    <w:p w:rsidR="00931F63" w:rsidRDefault="00931F63">
      <w:pPr>
        <w:rPr>
          <w:rFonts w:ascii="Comic Sans MS" w:hAnsi="Comic Sans MS"/>
        </w:rPr>
      </w:pPr>
    </w:p>
    <w:p w:rsidR="00931F63" w:rsidRDefault="00931F63">
      <w:pPr>
        <w:rPr>
          <w:rFonts w:ascii="Comic Sans MS" w:hAnsi="Comic Sans MS"/>
        </w:rPr>
      </w:pPr>
    </w:p>
    <w:p w:rsidR="00931F63" w:rsidRDefault="00931F63">
      <w:pPr>
        <w:rPr>
          <w:rFonts w:ascii="Comic Sans MS" w:hAnsi="Comic Sans MS"/>
        </w:rPr>
      </w:pPr>
    </w:p>
    <w:p w:rsidR="00CD0784" w:rsidRPr="00CD0784" w:rsidRDefault="00A320EA">
      <w:pPr>
        <w:rPr>
          <w:rFonts w:ascii="Comic Sans MS" w:hAnsi="Comic Sans MS"/>
        </w:rPr>
      </w:pPr>
      <w:r w:rsidRPr="00CD0784">
        <w:rPr>
          <w:rFonts w:ascii="Comic Sans MS" w:hAnsi="Comic Sans MS"/>
        </w:rPr>
        <w:t xml:space="preserve">We want to continue that work by asking you to write about what it is that you love about Welwyn Garden. Maybe there is </w:t>
      </w:r>
      <w:r w:rsidR="0076336F">
        <w:rPr>
          <w:rFonts w:ascii="Comic Sans MS" w:hAnsi="Comic Sans MS"/>
        </w:rPr>
        <w:t>some place that is</w:t>
      </w:r>
      <w:r w:rsidRPr="00CD0784">
        <w:rPr>
          <w:rFonts w:ascii="Comic Sans MS" w:hAnsi="Comic Sans MS"/>
        </w:rPr>
        <w:t xml:space="preserve"> particularly special to you or your family; </w:t>
      </w:r>
      <w:r w:rsidR="00DA7E1E">
        <w:rPr>
          <w:rFonts w:ascii="Comic Sans MS" w:hAnsi="Comic Sans MS"/>
        </w:rPr>
        <w:t xml:space="preserve">maybe it is something about the history or the garden city; </w:t>
      </w:r>
      <w:r w:rsidRPr="00CD0784">
        <w:rPr>
          <w:rFonts w:ascii="Comic Sans MS" w:hAnsi="Comic Sans MS"/>
        </w:rPr>
        <w:t>maybe it is something more general about the spaces and surroundings that you enjoy.</w:t>
      </w:r>
      <w:r w:rsidR="00CD0784" w:rsidRPr="00CD0784">
        <w:rPr>
          <w:rFonts w:ascii="Comic Sans MS" w:hAnsi="Comic Sans MS"/>
        </w:rPr>
        <w:t xml:space="preserve"> You could decorate your writing with illustrations or designs to echo your writing. </w:t>
      </w:r>
      <w:r w:rsidRPr="00CD0784">
        <w:rPr>
          <w:rFonts w:ascii="Comic Sans MS" w:hAnsi="Comic Sans MS"/>
        </w:rPr>
        <w:t xml:space="preserve"> </w:t>
      </w:r>
    </w:p>
    <w:p w:rsidR="00CD0784" w:rsidRPr="00CD0784" w:rsidRDefault="00CD0784">
      <w:pPr>
        <w:rPr>
          <w:rFonts w:ascii="Comic Sans MS" w:hAnsi="Comic Sans MS"/>
        </w:rPr>
      </w:pPr>
      <w:r w:rsidRPr="00CD0784">
        <w:rPr>
          <w:rFonts w:ascii="Comic Sans MS" w:hAnsi="Comic Sans MS"/>
        </w:rPr>
        <w:t>We would like to send some of your writing to the Centenary organising committee. We think they would appreciate knowing that even though we have paused our celebrations we are still thinking about what it means to live here.</w:t>
      </w:r>
    </w:p>
    <w:p w:rsidR="00A320EA" w:rsidRPr="00E2675B" w:rsidRDefault="00CD0784">
      <w:pPr>
        <w:rPr>
          <w:rFonts w:ascii="Comic Sans MS" w:hAnsi="Comic Sans MS"/>
          <w:b/>
          <w:sz w:val="28"/>
          <w:szCs w:val="28"/>
        </w:rPr>
      </w:pPr>
      <w:r w:rsidRPr="00E2675B">
        <w:rPr>
          <w:rFonts w:ascii="Comic Sans MS" w:hAnsi="Comic Sans MS"/>
          <w:b/>
          <w:sz w:val="28"/>
          <w:szCs w:val="28"/>
        </w:rPr>
        <w:t xml:space="preserve"> </w:t>
      </w:r>
      <w:r w:rsidR="00A320EA" w:rsidRPr="00E2675B">
        <w:rPr>
          <w:rFonts w:ascii="Comic Sans MS" w:hAnsi="Comic Sans MS"/>
          <w:b/>
          <w:sz w:val="28"/>
          <w:szCs w:val="28"/>
        </w:rPr>
        <w:t>What m</w:t>
      </w:r>
      <w:r w:rsidRPr="00E2675B">
        <w:rPr>
          <w:rFonts w:ascii="Comic Sans MS" w:hAnsi="Comic Sans MS"/>
          <w:b/>
          <w:sz w:val="28"/>
          <w:szCs w:val="28"/>
        </w:rPr>
        <w:t xml:space="preserve">akes you grateful to </w:t>
      </w:r>
      <w:r w:rsidR="00A320EA" w:rsidRPr="00E2675B">
        <w:rPr>
          <w:rFonts w:ascii="Comic Sans MS" w:hAnsi="Comic Sans MS"/>
          <w:b/>
          <w:sz w:val="28"/>
          <w:szCs w:val="28"/>
        </w:rPr>
        <w:t>live in Welwyn</w:t>
      </w:r>
      <w:r w:rsidRPr="00E2675B">
        <w:rPr>
          <w:rFonts w:ascii="Comic Sans MS" w:hAnsi="Comic Sans MS"/>
          <w:b/>
          <w:sz w:val="28"/>
          <w:szCs w:val="28"/>
        </w:rPr>
        <w:t xml:space="preserve"> </w:t>
      </w:r>
      <w:r w:rsidR="00A320EA" w:rsidRPr="00E2675B">
        <w:rPr>
          <w:rFonts w:ascii="Comic Sans MS" w:hAnsi="Comic Sans MS"/>
          <w:b/>
          <w:sz w:val="28"/>
          <w:szCs w:val="28"/>
        </w:rPr>
        <w:t>Garden City</w:t>
      </w:r>
      <w:r w:rsidRPr="00E2675B">
        <w:rPr>
          <w:rFonts w:ascii="Comic Sans MS" w:hAnsi="Comic Sans MS"/>
          <w:b/>
          <w:sz w:val="28"/>
          <w:szCs w:val="28"/>
        </w:rPr>
        <w:t>?</w:t>
      </w:r>
    </w:p>
    <w:sectPr w:rsidR="00A320EA" w:rsidRPr="00E2675B" w:rsidSect="00E2675B">
      <w:pgSz w:w="11906" w:h="16838"/>
      <w:pgMar w:top="1440" w:right="1440" w:bottom="1440" w:left="1440" w:header="708" w:footer="708" w:gutter="0"/>
      <w:pgBorders w:offsetFrom="page">
        <w:top w:val="mapleLeaf" w:sz="31" w:space="24" w:color="00B050"/>
        <w:left w:val="mapleLeaf" w:sz="31" w:space="24" w:color="00B050"/>
        <w:bottom w:val="mapleLeaf" w:sz="31" w:space="24" w:color="00B050"/>
        <w:right w:val="mapleLeaf" w:sz="31"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0EA"/>
    <w:rsid w:val="000C029E"/>
    <w:rsid w:val="003536DD"/>
    <w:rsid w:val="003821D2"/>
    <w:rsid w:val="0076336F"/>
    <w:rsid w:val="008C6402"/>
    <w:rsid w:val="00931F63"/>
    <w:rsid w:val="00A320EA"/>
    <w:rsid w:val="00CD0784"/>
    <w:rsid w:val="00DA7E1E"/>
    <w:rsid w:val="00E2675B"/>
    <w:rsid w:val="00EE6458"/>
    <w:rsid w:val="00FF5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FE702"/>
  <w15:chartTrackingRefBased/>
  <w15:docId w15:val="{D0BAA4E1-8FF7-4628-9C0B-415E2D6E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fif"/><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Boulton</dc:creator>
  <cp:keywords/>
  <dc:description/>
  <cp:lastModifiedBy>Sharon Boulton</cp:lastModifiedBy>
  <cp:revision>6</cp:revision>
  <dcterms:created xsi:type="dcterms:W3CDTF">2020-05-06T23:12:00Z</dcterms:created>
  <dcterms:modified xsi:type="dcterms:W3CDTF">2020-05-07T17:19:00Z</dcterms:modified>
</cp:coreProperties>
</file>